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98B" w:rsidRPr="00E20E18" w:rsidRDefault="00AD198B" w:rsidP="00AD198B">
      <w:pPr>
        <w:jc w:val="center"/>
        <w:rPr>
          <w:rFonts w:ascii="Times New Roman" w:hAnsi="Times New Roman" w:cs="Times New Roman"/>
          <w:b/>
          <w:sz w:val="24"/>
          <w:szCs w:val="24"/>
        </w:rPr>
      </w:pPr>
      <w:r w:rsidRPr="00E20E18">
        <w:rPr>
          <w:rFonts w:ascii="Times New Roman" w:hAnsi="Times New Roman" w:cs="Times New Roman"/>
          <w:b/>
          <w:sz w:val="24"/>
          <w:szCs w:val="24"/>
        </w:rPr>
        <w:t xml:space="preserve">AHMEDİ HANİ ORTAOKULU TEMİZLİK MALZEMESİ ALIMI </w:t>
      </w:r>
    </w:p>
    <w:p w:rsidR="00AD198B" w:rsidRPr="00E20E18" w:rsidRDefault="00AD198B" w:rsidP="00AD198B">
      <w:pPr>
        <w:jc w:val="center"/>
        <w:rPr>
          <w:rFonts w:ascii="Times New Roman" w:hAnsi="Times New Roman" w:cs="Times New Roman"/>
          <w:b/>
          <w:sz w:val="24"/>
          <w:szCs w:val="24"/>
        </w:rPr>
      </w:pPr>
      <w:r w:rsidRPr="00E20E18">
        <w:rPr>
          <w:rFonts w:ascii="Times New Roman" w:hAnsi="Times New Roman" w:cs="Times New Roman"/>
          <w:b/>
          <w:sz w:val="24"/>
          <w:szCs w:val="24"/>
        </w:rPr>
        <w:t>TEKNİK ŞARTNAME</w:t>
      </w:r>
    </w:p>
    <w:p w:rsidR="00AD198B" w:rsidRPr="001B76C3" w:rsidRDefault="00AD198B" w:rsidP="00AD198B">
      <w:pPr>
        <w:pStyle w:val="ListeParagraf2"/>
        <w:numPr>
          <w:ilvl w:val="0"/>
          <w:numId w:val="2"/>
        </w:numPr>
        <w:spacing w:line="360" w:lineRule="auto"/>
        <w:ind w:left="567" w:hanging="425"/>
        <w:rPr>
          <w:rFonts w:ascii="Times New Roman" w:hAnsi="Times New Roman"/>
          <w:sz w:val="24"/>
          <w:szCs w:val="24"/>
          <w:lang w:eastAsia="tr-TR"/>
        </w:rPr>
      </w:pPr>
      <w:r w:rsidRPr="001B76C3">
        <w:rPr>
          <w:rFonts w:ascii="Times New Roman" w:hAnsi="Times New Roman"/>
          <w:sz w:val="24"/>
          <w:szCs w:val="24"/>
          <w:lang w:eastAsia="tr-TR"/>
        </w:rPr>
        <w:t>Ürünler şartname hükümlerine uygun hazırlandığı görüldükten sonra teslim alınacaktır.</w:t>
      </w:r>
    </w:p>
    <w:p w:rsidR="00AD198B" w:rsidRPr="001B76C3" w:rsidRDefault="00AD198B" w:rsidP="00AD198B">
      <w:pPr>
        <w:numPr>
          <w:ilvl w:val="0"/>
          <w:numId w:val="2"/>
        </w:numPr>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sz w:val="24"/>
          <w:szCs w:val="24"/>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w:t>
      </w:r>
    </w:p>
    <w:p w:rsidR="00AD198B" w:rsidRPr="001B76C3" w:rsidRDefault="00AD198B" w:rsidP="00AD198B">
      <w:pPr>
        <w:numPr>
          <w:ilvl w:val="0"/>
          <w:numId w:val="2"/>
        </w:numPr>
        <w:overflowPunct w:val="0"/>
        <w:autoSpaceDE w:val="0"/>
        <w:autoSpaceDN w:val="0"/>
        <w:adjustRightInd w:val="0"/>
        <w:spacing w:after="0" w:line="360" w:lineRule="auto"/>
        <w:ind w:left="567" w:hanging="425"/>
        <w:jc w:val="both"/>
        <w:textAlignment w:val="baseline"/>
        <w:rPr>
          <w:rFonts w:ascii="Times New Roman" w:hAnsi="Times New Roman" w:cs="Times New Roman"/>
          <w:sz w:val="24"/>
          <w:szCs w:val="24"/>
        </w:rPr>
      </w:pPr>
      <w:r w:rsidRPr="001B76C3">
        <w:rPr>
          <w:rFonts w:ascii="Times New Roman" w:hAnsi="Times New Roman" w:cs="Times New Roman"/>
          <w:sz w:val="24"/>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sz w:val="24"/>
          <w:szCs w:val="24"/>
        </w:rPr>
        <w:t>İstekliler kısmi teklif veremeyeceklerdir. </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Birim Fiyat Teklif Cetvelindeki kısma teklif verilmek zorundadır. Fiyat teklifi yapılmadan önce ürünlere ait numune örneklerinin okul idar</w:t>
      </w:r>
      <w:r w:rsidR="000F4324">
        <w:rPr>
          <w:rFonts w:ascii="Times New Roman" w:hAnsi="Times New Roman" w:cs="Times New Roman"/>
          <w:color w:val="212529"/>
          <w:sz w:val="24"/>
          <w:szCs w:val="24"/>
        </w:rPr>
        <w:t>esine ibraz edilmesi zorunludur</w:t>
      </w:r>
      <w:r w:rsidRPr="001B76C3">
        <w:rPr>
          <w:rFonts w:ascii="Times New Roman" w:hAnsi="Times New Roman" w:cs="Times New Roman"/>
          <w:color w:val="212529"/>
          <w:sz w:val="24"/>
          <w:szCs w:val="24"/>
        </w:rPr>
        <w:t xml:space="preserve">. </w:t>
      </w:r>
      <w:r w:rsidR="000F4324">
        <w:rPr>
          <w:rFonts w:ascii="Times New Roman" w:hAnsi="Times New Roman" w:cs="Times New Roman"/>
          <w:b/>
          <w:color w:val="212529"/>
          <w:sz w:val="24"/>
          <w:szCs w:val="24"/>
        </w:rPr>
        <w:t>Numune örnekleri gösterilmeyen</w:t>
      </w:r>
      <w:r w:rsidRPr="001B76C3">
        <w:rPr>
          <w:rFonts w:ascii="Times New Roman" w:hAnsi="Times New Roman" w:cs="Times New Roman"/>
          <w:b/>
          <w:color w:val="212529"/>
          <w:sz w:val="24"/>
          <w:szCs w:val="24"/>
        </w:rPr>
        <w:t xml:space="preserve"> teklifler dikkate alınmayacaktır</w:t>
      </w:r>
      <w:r w:rsidR="00A23DF2">
        <w:rPr>
          <w:rFonts w:ascii="Times New Roman" w:hAnsi="Times New Roman" w:cs="Times New Roman"/>
          <w:b/>
          <w:color w:val="212529"/>
          <w:sz w:val="24"/>
          <w:szCs w:val="24"/>
        </w:rPr>
        <w:t>.</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Teklif zarfı</w:t>
      </w:r>
      <w:r w:rsidR="00A23DF2">
        <w:rPr>
          <w:rFonts w:ascii="Times New Roman" w:hAnsi="Times New Roman" w:cs="Times New Roman"/>
          <w:color w:val="212529"/>
          <w:sz w:val="24"/>
          <w:szCs w:val="24"/>
        </w:rPr>
        <w:t>nın üzeri ve z</w:t>
      </w:r>
      <w:r w:rsidRPr="001B76C3">
        <w:rPr>
          <w:rFonts w:ascii="Times New Roman" w:hAnsi="Times New Roman" w:cs="Times New Roman"/>
          <w:color w:val="212529"/>
          <w:sz w:val="24"/>
          <w:szCs w:val="24"/>
        </w:rPr>
        <w:t>arfın yapıştırılan yeri istekli tarafından imzalanarak, mühürlenir veya kaşelenir.</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 Teklifler ihale dokümanında belirtilen ihale saatine kadar idareye (tekliflerin sunulacağı yere) teslim edilir. Bu saatten sonra verilen teklifler kabul edilemez ve açılmadan istekliye iade edilir. Bu durum bir tutanakla tespit edilir.</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b/>
          <w:color w:val="212529"/>
          <w:sz w:val="24"/>
          <w:szCs w:val="24"/>
        </w:rPr>
        <w:t>Mesaj ya da e-posta ile gönderilen teklifler işleme alınmayacaktır.</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Fiyatlar KDV hariç yazılacaktır.</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Tekliflerinizde silinti kazıntı olmayacak. Firma kaşesi okunaklı olacaktır.</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Ürünler teknik şartnameye uygun olacaktır.</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Teslimat sırasında malzemelerin nakliyesi ve montajı yükleniciye ait olacaktır.</w:t>
      </w:r>
    </w:p>
    <w:p w:rsidR="00D37627" w:rsidRPr="00D74966" w:rsidRDefault="00AD198B" w:rsidP="00997669">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İstenilen ürünler işe başladıktan 10 (On) gün içinde teslim edilecektir.</w:t>
      </w:r>
    </w:p>
    <w:p w:rsidR="00EC0C8A" w:rsidRPr="00EC0C8A" w:rsidRDefault="00EC0C8A" w:rsidP="00AD198B">
      <w:pPr>
        <w:pStyle w:val="ListeParagraf"/>
        <w:numPr>
          <w:ilvl w:val="0"/>
          <w:numId w:val="3"/>
        </w:numPr>
        <w:autoSpaceDE w:val="0"/>
        <w:autoSpaceDN w:val="0"/>
        <w:adjustRightInd w:val="0"/>
        <w:spacing w:line="360" w:lineRule="auto"/>
        <w:jc w:val="both"/>
        <w:rPr>
          <w:szCs w:val="24"/>
        </w:rPr>
      </w:pPr>
      <w:proofErr w:type="gramStart"/>
      <w:r>
        <w:rPr>
          <w:szCs w:val="24"/>
        </w:rPr>
        <w:t>Kağıt</w:t>
      </w:r>
      <w:proofErr w:type="gramEnd"/>
      <w:r>
        <w:rPr>
          <w:szCs w:val="24"/>
        </w:rPr>
        <w:t xml:space="preserve"> Havlu: Her pakette </w:t>
      </w:r>
      <w:r w:rsidR="00276563">
        <w:rPr>
          <w:szCs w:val="24"/>
        </w:rPr>
        <w:t xml:space="preserve">3 katlı </w:t>
      </w:r>
      <w:r>
        <w:rPr>
          <w:szCs w:val="24"/>
        </w:rPr>
        <w:t xml:space="preserve">12 rulo ve her ruloda en az 60 yaprak bulunmalıdır. Yaprak ölçüleri 22,5 x 24 cm olmalıdır. TSE uygun </w:t>
      </w:r>
      <w:r w:rsidRPr="00A431B9">
        <w:rPr>
          <w:color w:val="000000" w:themeColor="text1"/>
          <w:szCs w:val="24"/>
        </w:rPr>
        <w:t>%100 selülozdan imal edilmiş olmalıdır.</w:t>
      </w:r>
      <w:r>
        <w:rPr>
          <w:color w:val="000000" w:themeColor="text1"/>
          <w:szCs w:val="24"/>
        </w:rPr>
        <w:t xml:space="preserve"> </w:t>
      </w:r>
      <w:r w:rsidRPr="00A431B9">
        <w:rPr>
          <w:color w:val="000000" w:themeColor="text1"/>
          <w:szCs w:val="24"/>
        </w:rPr>
        <w:t>Emici özelliği yüksek olmalıdır.</w:t>
      </w:r>
      <w:r w:rsidR="00D74966">
        <w:rPr>
          <w:color w:val="000000" w:themeColor="text1"/>
          <w:szCs w:val="24"/>
        </w:rPr>
        <w:t xml:space="preserve"> Beyaz ve kokusuz olmalıdır.</w:t>
      </w:r>
    </w:p>
    <w:p w:rsidR="00F01E14" w:rsidRPr="00F01E14" w:rsidRDefault="00EC0C8A" w:rsidP="00AD198B">
      <w:pPr>
        <w:pStyle w:val="ListeParagraf"/>
        <w:numPr>
          <w:ilvl w:val="0"/>
          <w:numId w:val="3"/>
        </w:numPr>
        <w:autoSpaceDE w:val="0"/>
        <w:autoSpaceDN w:val="0"/>
        <w:adjustRightInd w:val="0"/>
        <w:spacing w:line="360" w:lineRule="auto"/>
        <w:jc w:val="both"/>
        <w:rPr>
          <w:szCs w:val="24"/>
        </w:rPr>
      </w:pPr>
      <w:r>
        <w:rPr>
          <w:szCs w:val="24"/>
        </w:rPr>
        <w:t xml:space="preserve">Tuvalet </w:t>
      </w:r>
      <w:proofErr w:type="gramStart"/>
      <w:r>
        <w:rPr>
          <w:szCs w:val="24"/>
        </w:rPr>
        <w:t>Kağıdı</w:t>
      </w:r>
      <w:proofErr w:type="gramEnd"/>
      <w:r>
        <w:rPr>
          <w:szCs w:val="24"/>
        </w:rPr>
        <w:t xml:space="preserve">: </w:t>
      </w:r>
      <w:r w:rsidR="00D74966">
        <w:rPr>
          <w:szCs w:val="24"/>
        </w:rPr>
        <w:t xml:space="preserve">Her pakette 3 katlı 32 rulo bulunmalıdır. Yaprak boyutu en az 12x10 cm olmalıdır. Rulo uzunluğu 15 – 25 metre olmalıdır. TSE standartlarına uygun </w:t>
      </w:r>
      <w:r w:rsidR="00D74966" w:rsidRPr="00A431B9">
        <w:rPr>
          <w:color w:val="000000" w:themeColor="text1"/>
          <w:szCs w:val="24"/>
        </w:rPr>
        <w:t>%100 selülozdan imal edilmiş olmalıdır</w:t>
      </w:r>
      <w:r w:rsidR="00D74966">
        <w:rPr>
          <w:color w:val="000000" w:themeColor="text1"/>
          <w:szCs w:val="24"/>
        </w:rPr>
        <w:t xml:space="preserve">. Beyaz ve kokusuz olmalıdır. </w:t>
      </w:r>
    </w:p>
    <w:p w:rsidR="00EC0C8A" w:rsidRPr="00276563" w:rsidRDefault="00D74966" w:rsidP="00F01E14">
      <w:pPr>
        <w:pStyle w:val="ListeParagraf"/>
        <w:numPr>
          <w:ilvl w:val="0"/>
          <w:numId w:val="3"/>
        </w:numPr>
        <w:autoSpaceDE w:val="0"/>
        <w:autoSpaceDN w:val="0"/>
        <w:adjustRightInd w:val="0"/>
        <w:spacing w:line="360" w:lineRule="auto"/>
        <w:jc w:val="both"/>
        <w:rPr>
          <w:szCs w:val="24"/>
        </w:rPr>
      </w:pPr>
      <w:r>
        <w:t>Sıvı el sabunu</w:t>
      </w:r>
      <w:r w:rsidR="00F01E14">
        <w:t>:  Parfüm içermelidir.</w:t>
      </w:r>
      <w:r>
        <w:t xml:space="preserve"> Sıvı el sabunu kolayca köpürebilmeli ve kolayca </w:t>
      </w:r>
      <w:r>
        <w:lastRenderedPageBreak/>
        <w:t>durulan</w:t>
      </w:r>
      <w:r w:rsidR="00F01E14">
        <w:t>abilmelidir. C</w:t>
      </w:r>
      <w:r>
        <w:t xml:space="preserve">ildi kurutmamalı, cildi tahriş etmemeli, cilt </w:t>
      </w:r>
      <w:proofErr w:type="spellStart"/>
      <w:r>
        <w:t>irritasyonuna</w:t>
      </w:r>
      <w:proofErr w:type="spellEnd"/>
      <w:r>
        <w:t xml:space="preserve"> neden olmamalı ve ellerde alerjik reaksiyona neden </w:t>
      </w:r>
      <w:r w:rsidR="00F01E14">
        <w:t>olmamalıdır. T</w:t>
      </w:r>
      <w:r>
        <w:t>üm sıvı sabun makineleri ile kullanılabilmeli ve kolay akıcılığının olması ge</w:t>
      </w:r>
      <w:r w:rsidR="00F01E14">
        <w:t>rekmektedir. Sıvı el sabunu V</w:t>
      </w:r>
      <w:r>
        <w:t>iskozi</w:t>
      </w:r>
      <w:r w:rsidR="00F01E14">
        <w:t>teye sahip olmalıdır. Sıvı</w:t>
      </w:r>
      <w:r>
        <w:t xml:space="preserve"> sabunun </w:t>
      </w:r>
      <w:proofErr w:type="spellStart"/>
      <w:r>
        <w:t>pH</w:t>
      </w:r>
      <w:proofErr w:type="spellEnd"/>
      <w:r>
        <w:t xml:space="preserve"> derecesi en az 5-en çok 7 arasında olmal</w:t>
      </w:r>
      <w:r w:rsidR="00F01E14">
        <w:t>ıdır. O</w:t>
      </w:r>
      <w:r>
        <w:t>rijinal ambalajı/etiketi üzerinde TSEK/TSE veya ISO kalite güvence işareti bası</w:t>
      </w:r>
      <w:r w:rsidR="00F01E14">
        <w:t xml:space="preserve">lı olmalıdır. </w:t>
      </w:r>
      <w:r w:rsidR="00276563">
        <w:t>3</w:t>
      </w:r>
      <w:r>
        <w:t xml:space="preserve"> litrelik bidonlarda olmalıdır. Likit olmalıdır.</w:t>
      </w:r>
    </w:p>
    <w:p w:rsidR="00276563" w:rsidRPr="00F01E14" w:rsidRDefault="00276563" w:rsidP="00F01E14">
      <w:pPr>
        <w:pStyle w:val="ListeParagraf"/>
        <w:numPr>
          <w:ilvl w:val="0"/>
          <w:numId w:val="3"/>
        </w:numPr>
        <w:autoSpaceDE w:val="0"/>
        <w:autoSpaceDN w:val="0"/>
        <w:adjustRightInd w:val="0"/>
        <w:spacing w:line="360" w:lineRule="auto"/>
        <w:jc w:val="both"/>
        <w:rPr>
          <w:szCs w:val="24"/>
        </w:rPr>
      </w:pPr>
      <w:proofErr w:type="spellStart"/>
      <w:r>
        <w:t>Mikrofiber</w:t>
      </w:r>
      <w:proofErr w:type="spellEnd"/>
      <w:r>
        <w:t xml:space="preserve"> Temizlik bezi: TSE standartlarına uygun 40x40 cm </w:t>
      </w:r>
      <w:proofErr w:type="spellStart"/>
      <w:r>
        <w:t>ebatında</w:t>
      </w:r>
      <w:proofErr w:type="spellEnd"/>
      <w:r>
        <w:t xml:space="preserve"> olmalıdır. Çift taraflı kullanılabilir ve leke bırakmayan özellikte olmalıdır. Tüylenmelere karşı dayanıklı olmalı ve yüzeyleri çizmemelidir.</w:t>
      </w:r>
    </w:p>
    <w:p w:rsidR="00F01E14" w:rsidRPr="00276563" w:rsidRDefault="00F01E14" w:rsidP="00F01E14">
      <w:pPr>
        <w:pStyle w:val="ListeParagraf"/>
        <w:numPr>
          <w:ilvl w:val="0"/>
          <w:numId w:val="3"/>
        </w:numPr>
        <w:autoSpaceDE w:val="0"/>
        <w:autoSpaceDN w:val="0"/>
        <w:adjustRightInd w:val="0"/>
        <w:spacing w:line="360" w:lineRule="auto"/>
        <w:jc w:val="both"/>
        <w:rPr>
          <w:szCs w:val="24"/>
        </w:rPr>
      </w:pPr>
      <w:r>
        <w:t xml:space="preserve">Yüzey Temizleyici: Parfümlü olmalıdır. Yüzey temizleyicinin </w:t>
      </w:r>
      <w:proofErr w:type="spellStart"/>
      <w:r>
        <w:t>asiditesi</w:t>
      </w:r>
      <w:proofErr w:type="spellEnd"/>
      <w:r>
        <w:t xml:space="preserve"> 7,0 ±</w:t>
      </w:r>
      <w:r w:rsidR="00276563">
        <w:t xml:space="preserve">0.5 </w:t>
      </w:r>
      <w:proofErr w:type="spellStart"/>
      <w:r w:rsidR="00276563">
        <w:t>pH</w:t>
      </w:r>
      <w:proofErr w:type="spellEnd"/>
      <w:r w:rsidR="00276563">
        <w:t xml:space="preserve"> olmalıdır. Ürün 3</w:t>
      </w:r>
      <w:r>
        <w:t xml:space="preserve"> litrelik plastik bidon ambalajlarda toplamda olmalıdır. Ürün toksik ve zararlı uçucu madde içermemelidir. Ürünün kullanılan malzemeler üzerinde aşındırıcı, matlaştırıcı etkisi olmamalıdır. Ürünün cilt, göz ve solunum yollarına </w:t>
      </w:r>
      <w:proofErr w:type="spellStart"/>
      <w:r>
        <w:t>irritan</w:t>
      </w:r>
      <w:proofErr w:type="spellEnd"/>
      <w:r>
        <w:t xml:space="preserve"> etkisi olmamalıdır. Ürünün içeriğinde bulunan yüzey aktif maddeleri biyolojik olarak doğada parçalanabilmelidir.</w:t>
      </w:r>
    </w:p>
    <w:p w:rsidR="00276563" w:rsidRPr="003D33E7" w:rsidRDefault="00276563" w:rsidP="00F01E14">
      <w:pPr>
        <w:pStyle w:val="ListeParagraf"/>
        <w:numPr>
          <w:ilvl w:val="0"/>
          <w:numId w:val="3"/>
        </w:numPr>
        <w:autoSpaceDE w:val="0"/>
        <w:autoSpaceDN w:val="0"/>
        <w:adjustRightInd w:val="0"/>
        <w:spacing w:line="360" w:lineRule="auto"/>
        <w:jc w:val="both"/>
        <w:rPr>
          <w:szCs w:val="24"/>
        </w:rPr>
      </w:pPr>
      <w:proofErr w:type="spellStart"/>
      <w:r>
        <w:t>Mop</w:t>
      </w:r>
      <w:proofErr w:type="spellEnd"/>
      <w:r>
        <w:t xml:space="preserve">: TSE standartlarına uygun 80 cm </w:t>
      </w:r>
      <w:proofErr w:type="spellStart"/>
      <w:r>
        <w:t>ebatında</w:t>
      </w:r>
      <w:proofErr w:type="spellEnd"/>
      <w:r>
        <w:t xml:space="preserve"> olmalıdır. Derinlemesine temizlik sağlayan dayanıklı malzemeden yapılmış olmalıdır. En az 140 gr ağırlığında olmalıdır.</w:t>
      </w:r>
    </w:p>
    <w:p w:rsidR="003D33E7" w:rsidRPr="00F01E14" w:rsidRDefault="003D33E7" w:rsidP="00F01E14">
      <w:pPr>
        <w:pStyle w:val="ListeParagraf"/>
        <w:numPr>
          <w:ilvl w:val="0"/>
          <w:numId w:val="3"/>
        </w:numPr>
        <w:autoSpaceDE w:val="0"/>
        <w:autoSpaceDN w:val="0"/>
        <w:adjustRightInd w:val="0"/>
        <w:spacing w:line="360" w:lineRule="auto"/>
        <w:jc w:val="both"/>
        <w:rPr>
          <w:szCs w:val="24"/>
        </w:rPr>
      </w:pPr>
      <w:r>
        <w:t xml:space="preserve">Oda Kokusu Sprey: TSE standartlarına uygun 500ml </w:t>
      </w:r>
      <w:proofErr w:type="spellStart"/>
      <w:r>
        <w:t>ebatında</w:t>
      </w:r>
      <w:proofErr w:type="spellEnd"/>
      <w:r>
        <w:t xml:space="preserve"> olmalıdır. Sağlığa zararlı madde içermemelidir. Hoş kokulu olmalı ve kokusu uzun süre kalıcı olmalıdır. </w:t>
      </w:r>
    </w:p>
    <w:p w:rsidR="003D33E7" w:rsidRDefault="003D33E7" w:rsidP="00E20E18">
      <w:pPr>
        <w:ind w:left="7080"/>
        <w:rPr>
          <w:rFonts w:ascii="Times New Roman" w:hAnsi="Times New Roman" w:cs="Times New Roman"/>
          <w:sz w:val="24"/>
        </w:rPr>
      </w:pPr>
    </w:p>
    <w:p w:rsidR="00E20E18" w:rsidRPr="003D33E7" w:rsidRDefault="003D33E7" w:rsidP="003D33E7">
      <w:pPr>
        <w:tabs>
          <w:tab w:val="left" w:pos="6120"/>
        </w:tabs>
        <w:rPr>
          <w:rFonts w:ascii="Times New Roman" w:hAnsi="Times New Roman" w:cs="Times New Roman"/>
          <w:sz w:val="24"/>
        </w:rPr>
      </w:pPr>
      <w:r>
        <w:rPr>
          <w:rFonts w:ascii="Times New Roman" w:hAnsi="Times New Roman" w:cs="Times New Roman"/>
          <w:sz w:val="24"/>
        </w:rPr>
        <w:tab/>
      </w:r>
      <w:r w:rsidR="006F35D0">
        <w:rPr>
          <w:rFonts w:ascii="Times New Roman" w:hAnsi="Times New Roman" w:cs="Times New Roman"/>
          <w:sz w:val="24"/>
        </w:rPr>
        <w:tab/>
      </w:r>
      <w:r w:rsidR="006F35D0">
        <w:rPr>
          <w:rFonts w:ascii="Times New Roman" w:hAnsi="Times New Roman" w:cs="Times New Roman"/>
          <w:sz w:val="24"/>
        </w:rPr>
        <w:tab/>
      </w:r>
      <w:bookmarkStart w:id="0" w:name="_GoBack"/>
      <w:bookmarkEnd w:id="0"/>
      <w:r>
        <w:rPr>
          <w:rFonts w:ascii="Times New Roman" w:hAnsi="Times New Roman" w:cs="Times New Roman"/>
          <w:sz w:val="24"/>
        </w:rPr>
        <w:t>Okul İdaresi</w:t>
      </w:r>
    </w:p>
    <w:sectPr w:rsidR="00E20E18" w:rsidRPr="003D33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BB84F49"/>
    <w:multiLevelType w:val="hybridMultilevel"/>
    <w:tmpl w:val="0850636A"/>
    <w:lvl w:ilvl="0" w:tplc="B6D47460">
      <w:start w:val="1"/>
      <w:numFmt w:val="decimal"/>
      <w:lvlText w:val="%1."/>
      <w:lvlJc w:val="left"/>
      <w:pPr>
        <w:ind w:left="720" w:hanging="360"/>
      </w:pPr>
      <w:rPr>
        <w:rFonts w:hint="default"/>
        <w:color w:val="21252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80E0700"/>
    <w:multiLevelType w:val="hybridMultilevel"/>
    <w:tmpl w:val="9DCAF4C2"/>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DEE5D57"/>
    <w:multiLevelType w:val="hybridMultilevel"/>
    <w:tmpl w:val="4ACABA34"/>
    <w:lvl w:ilvl="0" w:tplc="D6B8D82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C0"/>
    <w:rsid w:val="00052489"/>
    <w:rsid w:val="000F089C"/>
    <w:rsid w:val="000F4324"/>
    <w:rsid w:val="00110904"/>
    <w:rsid w:val="001B76C3"/>
    <w:rsid w:val="00221A0D"/>
    <w:rsid w:val="00274F02"/>
    <w:rsid w:val="00276563"/>
    <w:rsid w:val="003D33E7"/>
    <w:rsid w:val="00502BB9"/>
    <w:rsid w:val="00535865"/>
    <w:rsid w:val="005E2B79"/>
    <w:rsid w:val="006F35D0"/>
    <w:rsid w:val="007267A6"/>
    <w:rsid w:val="007325D4"/>
    <w:rsid w:val="007C4B28"/>
    <w:rsid w:val="00931A13"/>
    <w:rsid w:val="00997669"/>
    <w:rsid w:val="00A23DF2"/>
    <w:rsid w:val="00AD198B"/>
    <w:rsid w:val="00B47839"/>
    <w:rsid w:val="00C719C0"/>
    <w:rsid w:val="00D36CE4"/>
    <w:rsid w:val="00D37627"/>
    <w:rsid w:val="00D74966"/>
    <w:rsid w:val="00E20E18"/>
    <w:rsid w:val="00E3387B"/>
    <w:rsid w:val="00E42E48"/>
    <w:rsid w:val="00EC0C8A"/>
    <w:rsid w:val="00F01E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719E"/>
  <w15:docId w15:val="{A20C8A37-C428-4CE9-8A02-DB0A0215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D198B"/>
    <w:pPr>
      <w:widowControl w:val="0"/>
      <w:spacing w:after="0" w:line="240" w:lineRule="auto"/>
      <w:ind w:left="708"/>
    </w:pPr>
    <w:rPr>
      <w:rFonts w:ascii="Times New Roman" w:eastAsia="Times New Roman" w:hAnsi="Times New Roman" w:cs="Times New Roman"/>
      <w:sz w:val="24"/>
      <w:szCs w:val="20"/>
      <w:lang w:eastAsia="tr-TR"/>
    </w:rPr>
  </w:style>
  <w:style w:type="paragraph" w:customStyle="1" w:styleId="ListeParagraf2">
    <w:name w:val="Liste Paragraf2"/>
    <w:basedOn w:val="Normal"/>
    <w:qFormat/>
    <w:rsid w:val="00AD198B"/>
    <w:pPr>
      <w:spacing w:after="0" w:line="240" w:lineRule="auto"/>
      <w:ind w:left="720" w:hanging="357"/>
      <w:contextualSpacing/>
      <w:jc w:val="both"/>
    </w:pPr>
    <w:rPr>
      <w:rFonts w:ascii="Calibri" w:eastAsia="Times New Roman" w:hAnsi="Calibri" w:cs="Times New Roman"/>
    </w:rPr>
  </w:style>
  <w:style w:type="character" w:customStyle="1" w:styleId="Gvdemetni">
    <w:name w:val="Gövde metni_"/>
    <w:basedOn w:val="VarsaylanParagrafYazTipi"/>
    <w:link w:val="Gvdemetni0"/>
    <w:rsid w:val="007325D4"/>
    <w:rPr>
      <w:rFonts w:ascii="Times New Roman" w:eastAsia="Times New Roman" w:hAnsi="Times New Roman" w:cs="Times New Roman"/>
    </w:rPr>
  </w:style>
  <w:style w:type="paragraph" w:customStyle="1" w:styleId="Gvdemetni0">
    <w:name w:val="Gövde metni"/>
    <w:basedOn w:val="Normal"/>
    <w:link w:val="Gvdemetni"/>
    <w:rsid w:val="007325D4"/>
    <w:pPr>
      <w:widowControl w:val="0"/>
      <w:spacing w:after="0" w:line="240" w:lineRule="auto"/>
      <w:ind w:firstLine="34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564</Words>
  <Characters>3221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ahmedihaniiho</dc:creator>
  <cp:keywords/>
  <dc:description/>
  <cp:lastModifiedBy>TEKNOFLOW</cp:lastModifiedBy>
  <cp:revision>19</cp:revision>
  <dcterms:created xsi:type="dcterms:W3CDTF">2023-09-29T08:49:00Z</dcterms:created>
  <dcterms:modified xsi:type="dcterms:W3CDTF">2024-12-16T10:29:00Z</dcterms:modified>
</cp:coreProperties>
</file>