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98B" w:rsidRPr="00E20E18" w:rsidRDefault="00CD642E" w:rsidP="00AD198B">
      <w:pPr>
        <w:jc w:val="center"/>
        <w:rPr>
          <w:rFonts w:ascii="Times New Roman" w:hAnsi="Times New Roman" w:cs="Times New Roman"/>
          <w:b/>
          <w:sz w:val="24"/>
          <w:szCs w:val="24"/>
        </w:rPr>
      </w:pPr>
      <w:r>
        <w:rPr>
          <w:rFonts w:ascii="Times New Roman" w:hAnsi="Times New Roman" w:cs="Times New Roman"/>
          <w:b/>
          <w:sz w:val="24"/>
          <w:szCs w:val="24"/>
        </w:rPr>
        <w:t xml:space="preserve">AHMEDİ HANİ </w:t>
      </w:r>
      <w:r w:rsidR="00041C28">
        <w:rPr>
          <w:rFonts w:ascii="Times New Roman" w:hAnsi="Times New Roman" w:cs="Times New Roman"/>
          <w:b/>
          <w:sz w:val="24"/>
          <w:szCs w:val="24"/>
        </w:rPr>
        <w:t xml:space="preserve">İMAM HATİP </w:t>
      </w:r>
      <w:r>
        <w:rPr>
          <w:rFonts w:ascii="Times New Roman" w:hAnsi="Times New Roman" w:cs="Times New Roman"/>
          <w:b/>
          <w:sz w:val="24"/>
          <w:szCs w:val="24"/>
        </w:rPr>
        <w:t>ORTAOKULU KIRTASİYE</w:t>
      </w:r>
      <w:r w:rsidR="00AD198B" w:rsidRPr="00E20E18">
        <w:rPr>
          <w:rFonts w:ascii="Times New Roman" w:hAnsi="Times New Roman" w:cs="Times New Roman"/>
          <w:b/>
          <w:sz w:val="24"/>
          <w:szCs w:val="24"/>
        </w:rPr>
        <w:t xml:space="preserve"> MALZEMESİ ALIMI </w:t>
      </w:r>
    </w:p>
    <w:p w:rsidR="00AD198B" w:rsidRPr="00E20E18" w:rsidRDefault="00AD198B" w:rsidP="00AD198B">
      <w:pPr>
        <w:jc w:val="center"/>
        <w:rPr>
          <w:rFonts w:ascii="Times New Roman" w:hAnsi="Times New Roman" w:cs="Times New Roman"/>
          <w:b/>
          <w:sz w:val="24"/>
          <w:szCs w:val="24"/>
        </w:rPr>
      </w:pPr>
      <w:r w:rsidRPr="00E20E18">
        <w:rPr>
          <w:rFonts w:ascii="Times New Roman" w:hAnsi="Times New Roman" w:cs="Times New Roman"/>
          <w:b/>
          <w:sz w:val="24"/>
          <w:szCs w:val="24"/>
        </w:rPr>
        <w:t>TEKNİK ŞARTNAME</w:t>
      </w:r>
      <w:r w:rsidR="00041C28">
        <w:rPr>
          <w:rFonts w:ascii="Times New Roman" w:hAnsi="Times New Roman" w:cs="Times New Roman"/>
          <w:b/>
          <w:sz w:val="24"/>
          <w:szCs w:val="24"/>
        </w:rPr>
        <w:t>Sİ</w:t>
      </w:r>
    </w:p>
    <w:p w:rsidR="00AD198B" w:rsidRPr="001B76C3" w:rsidRDefault="00AD198B" w:rsidP="00AD198B">
      <w:pPr>
        <w:pStyle w:val="ListeParagraf2"/>
        <w:numPr>
          <w:ilvl w:val="0"/>
          <w:numId w:val="2"/>
        </w:numPr>
        <w:spacing w:line="360" w:lineRule="auto"/>
        <w:ind w:left="567" w:hanging="425"/>
        <w:rPr>
          <w:rFonts w:ascii="Times New Roman" w:hAnsi="Times New Roman"/>
          <w:sz w:val="24"/>
          <w:szCs w:val="24"/>
          <w:lang w:eastAsia="tr-TR"/>
        </w:rPr>
      </w:pPr>
      <w:r w:rsidRPr="001B76C3">
        <w:rPr>
          <w:rFonts w:ascii="Times New Roman" w:hAnsi="Times New Roman"/>
          <w:sz w:val="24"/>
          <w:szCs w:val="24"/>
          <w:lang w:eastAsia="tr-TR"/>
        </w:rPr>
        <w:t>Ürünler şartname hükümlerine uygun hazırlandığı görüldükten sonra teslim alınacaktır.</w:t>
      </w:r>
    </w:p>
    <w:p w:rsidR="00AD198B" w:rsidRPr="001B76C3" w:rsidRDefault="00AD198B" w:rsidP="00AD198B">
      <w:pPr>
        <w:numPr>
          <w:ilvl w:val="0"/>
          <w:numId w:val="2"/>
        </w:numPr>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AD198B" w:rsidRPr="001B76C3" w:rsidRDefault="00AD198B" w:rsidP="00AD198B">
      <w:pPr>
        <w:numPr>
          <w:ilvl w:val="0"/>
          <w:numId w:val="2"/>
        </w:numPr>
        <w:overflowPunct w:val="0"/>
        <w:autoSpaceDE w:val="0"/>
        <w:autoSpaceDN w:val="0"/>
        <w:adjustRightInd w:val="0"/>
        <w:spacing w:after="0" w:line="360" w:lineRule="auto"/>
        <w:ind w:left="567" w:hanging="425"/>
        <w:jc w:val="both"/>
        <w:textAlignment w:val="baseline"/>
        <w:rPr>
          <w:rFonts w:ascii="Times New Roman" w:hAnsi="Times New Roman" w:cs="Times New Roman"/>
          <w:sz w:val="24"/>
          <w:szCs w:val="24"/>
        </w:rPr>
      </w:pPr>
      <w:r w:rsidRPr="001B76C3">
        <w:rPr>
          <w:rFonts w:ascii="Times New Roman" w:hAnsi="Times New Roman" w:cs="Times New Roman"/>
          <w:sz w:val="24"/>
          <w:szCs w:val="24"/>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sz w:val="24"/>
          <w:szCs w:val="24"/>
        </w:rPr>
        <w:t>İstekliler kısmi teklif veremeyeceklerdir. </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Birim Fiyat Teklif Cetvelindeki kısma teklif verilmek zorundadır. Fiyat teklifi yapılmadan önce ü</w:t>
      </w:r>
      <w:r w:rsidR="00041C28">
        <w:rPr>
          <w:rFonts w:ascii="Times New Roman" w:hAnsi="Times New Roman" w:cs="Times New Roman"/>
          <w:color w:val="212529"/>
          <w:sz w:val="24"/>
          <w:szCs w:val="24"/>
        </w:rPr>
        <w:t xml:space="preserve">rünlere ait numuneler için okul idaresinden onay alınmalıdır. </w:t>
      </w:r>
      <w:r w:rsidR="00041C28">
        <w:rPr>
          <w:rFonts w:ascii="Times New Roman" w:hAnsi="Times New Roman" w:cs="Times New Roman"/>
          <w:b/>
          <w:color w:val="212529"/>
          <w:sz w:val="24"/>
          <w:szCs w:val="24"/>
        </w:rPr>
        <w:t>Numune örnekleri gösterilmeyen</w:t>
      </w:r>
      <w:r w:rsidRPr="001B76C3">
        <w:rPr>
          <w:rFonts w:ascii="Times New Roman" w:hAnsi="Times New Roman" w:cs="Times New Roman"/>
          <w:b/>
          <w:color w:val="212529"/>
          <w:sz w:val="24"/>
          <w:szCs w:val="24"/>
        </w:rPr>
        <w:t xml:space="preserve"> teklifler dikkate alınmayacaktır</w:t>
      </w:r>
      <w:r w:rsidR="00041C28">
        <w:rPr>
          <w:rFonts w:ascii="Times New Roman" w:hAnsi="Times New Roman" w:cs="Times New Roman"/>
          <w:b/>
          <w:color w:val="212529"/>
          <w:sz w:val="24"/>
          <w:szCs w:val="24"/>
        </w:rPr>
        <w:t>.</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 zarfı üzerine isteklinin adı, soyadı veya ticaret unva</w:t>
      </w:r>
      <w:r w:rsidR="00041C28">
        <w:rPr>
          <w:rFonts w:ascii="Times New Roman" w:hAnsi="Times New Roman" w:cs="Times New Roman"/>
          <w:color w:val="212529"/>
          <w:sz w:val="24"/>
          <w:szCs w:val="24"/>
        </w:rPr>
        <w:t xml:space="preserve">nı, tebligata esas açık adresi </w:t>
      </w:r>
      <w:r w:rsidRPr="001B76C3">
        <w:rPr>
          <w:rFonts w:ascii="Times New Roman" w:hAnsi="Times New Roman" w:cs="Times New Roman"/>
          <w:color w:val="212529"/>
          <w:sz w:val="24"/>
          <w:szCs w:val="24"/>
        </w:rPr>
        <w:t>yazılır. Zarfın yapıştırılan yeri istekli tarafından imzalanarak, mühürlenir veya kaşelenir.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 Teklifler ihale dokümanında belirtilen ihale saatine kadar idareye (tekliflerin sunulacağı yere) teslim edilir. Bu saatten sonra verilen teklifler kabul edilemez ve açılmadan istekliye iade edilir. Bu durum bir tutanakla tespit edilir.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b/>
          <w:color w:val="212529"/>
          <w:sz w:val="24"/>
          <w:szCs w:val="24"/>
        </w:rPr>
        <w:t>Mesaj ya da e-posta ile gönderilen teklifler işleme alınmayacaktır.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Fiyatlar KDV hariç yazılacaktır.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Tekliflerinizde silinti kazıntı olmayacak. Firma kaşesi okunaklı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Ürünler teknik şartnameye uygun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Teslimat sırasında malzemelerin nakliyesi ve montajı yükleniciye ait olacaktır.</w:t>
      </w:r>
    </w:p>
    <w:p w:rsidR="00AD198B" w:rsidRPr="001B76C3" w:rsidRDefault="00AD198B" w:rsidP="00AD198B">
      <w:pPr>
        <w:numPr>
          <w:ilvl w:val="0"/>
          <w:numId w:val="2"/>
        </w:numPr>
        <w:autoSpaceDE w:val="0"/>
        <w:autoSpaceDN w:val="0"/>
        <w:adjustRightInd w:val="0"/>
        <w:spacing w:after="0" w:line="360" w:lineRule="auto"/>
        <w:ind w:left="567" w:hanging="425"/>
        <w:jc w:val="both"/>
        <w:rPr>
          <w:rFonts w:ascii="Times New Roman" w:hAnsi="Times New Roman" w:cs="Times New Roman"/>
          <w:sz w:val="24"/>
          <w:szCs w:val="24"/>
        </w:rPr>
      </w:pPr>
      <w:r w:rsidRPr="001B76C3">
        <w:rPr>
          <w:rFonts w:ascii="Times New Roman" w:hAnsi="Times New Roman" w:cs="Times New Roman"/>
          <w:color w:val="212529"/>
          <w:sz w:val="24"/>
          <w:szCs w:val="24"/>
        </w:rPr>
        <w:t>İstenilen ürünler işe başladıktan 10 (On) gün içinde teslim edilecektir.</w:t>
      </w:r>
    </w:p>
    <w:p w:rsidR="00AD198B" w:rsidRDefault="00AD198B" w:rsidP="00AD198B">
      <w:pPr>
        <w:autoSpaceDE w:val="0"/>
        <w:autoSpaceDN w:val="0"/>
        <w:adjustRightInd w:val="0"/>
        <w:spacing w:after="0" w:line="360" w:lineRule="auto"/>
        <w:jc w:val="both"/>
        <w:rPr>
          <w:color w:val="212529"/>
          <w:szCs w:val="24"/>
        </w:rPr>
      </w:pPr>
    </w:p>
    <w:p w:rsidR="00AD650E" w:rsidRDefault="00CD642E" w:rsidP="00AD650E">
      <w:pPr>
        <w:pStyle w:val="ListeParagraf"/>
        <w:numPr>
          <w:ilvl w:val="0"/>
          <w:numId w:val="3"/>
        </w:numPr>
        <w:autoSpaceDE w:val="0"/>
        <w:autoSpaceDN w:val="0"/>
        <w:adjustRightInd w:val="0"/>
        <w:spacing w:line="360" w:lineRule="auto"/>
        <w:jc w:val="both"/>
        <w:rPr>
          <w:szCs w:val="24"/>
        </w:rPr>
      </w:pPr>
      <w:r>
        <w:rPr>
          <w:szCs w:val="24"/>
        </w:rPr>
        <w:t xml:space="preserve">A4 </w:t>
      </w:r>
      <w:proofErr w:type="gramStart"/>
      <w:r>
        <w:rPr>
          <w:szCs w:val="24"/>
        </w:rPr>
        <w:t>Kağıt</w:t>
      </w:r>
      <w:proofErr w:type="gramEnd"/>
      <w:r>
        <w:rPr>
          <w:szCs w:val="24"/>
        </w:rPr>
        <w:t>: TSE standartlarına uygun 1. Sınıf malzemeden üretilmiş ve gramajı 80g/m2 olmalıdır. Fotokopi makinesinde kullanıma uygun</w:t>
      </w:r>
      <w:r w:rsidR="00AD650E">
        <w:rPr>
          <w:szCs w:val="24"/>
        </w:rPr>
        <w:t>, sıkışma yapmayan özellikte</w:t>
      </w:r>
      <w:r>
        <w:rPr>
          <w:szCs w:val="24"/>
        </w:rPr>
        <w:t xml:space="preserve"> olmalıdır. </w:t>
      </w:r>
      <w:r w:rsidRPr="00AD650E">
        <w:rPr>
          <w:szCs w:val="24"/>
          <w:u w:val="single"/>
        </w:rPr>
        <w:t>Beyaz renkli</w:t>
      </w:r>
      <w:r>
        <w:rPr>
          <w:szCs w:val="24"/>
        </w:rPr>
        <w:t xml:space="preserve"> olmalı ve geri dönüştürülmüş malzeme </w:t>
      </w:r>
      <w:r w:rsidRPr="00CD642E">
        <w:rPr>
          <w:szCs w:val="24"/>
          <w:u w:val="single"/>
        </w:rPr>
        <w:t>kullanılmamalıdır</w:t>
      </w:r>
      <w:r>
        <w:rPr>
          <w:szCs w:val="24"/>
        </w:rPr>
        <w:t>. Bir kolide 5 paket ve her pakette 500 sayfa olmalıdır.</w:t>
      </w:r>
      <w:r w:rsidR="00102B09">
        <w:rPr>
          <w:szCs w:val="24"/>
        </w:rPr>
        <w:t xml:space="preserve"> </w:t>
      </w:r>
    </w:p>
    <w:p w:rsidR="00041C28" w:rsidRDefault="00041C28" w:rsidP="00041C28">
      <w:pPr>
        <w:autoSpaceDE w:val="0"/>
        <w:autoSpaceDN w:val="0"/>
        <w:adjustRightInd w:val="0"/>
        <w:spacing w:line="360" w:lineRule="auto"/>
        <w:jc w:val="both"/>
        <w:rPr>
          <w:szCs w:val="24"/>
        </w:rPr>
      </w:pPr>
    </w:p>
    <w:p w:rsidR="00041C28" w:rsidRPr="00041C28" w:rsidRDefault="00041C28" w:rsidP="00041C28">
      <w:pPr>
        <w:autoSpaceDE w:val="0"/>
        <w:autoSpaceDN w:val="0"/>
        <w:adjustRightInd w:val="0"/>
        <w:spacing w:line="360" w:lineRule="auto"/>
        <w:jc w:val="both"/>
        <w:rPr>
          <w:szCs w:val="24"/>
        </w:rPr>
      </w:pPr>
    </w:p>
    <w:p w:rsidR="00F07049" w:rsidRDefault="00F07049" w:rsidP="00F07049">
      <w:pPr>
        <w:pStyle w:val="ListeParagraf"/>
        <w:numPr>
          <w:ilvl w:val="0"/>
          <w:numId w:val="3"/>
        </w:numPr>
        <w:autoSpaceDE w:val="0"/>
        <w:autoSpaceDN w:val="0"/>
        <w:adjustRightInd w:val="0"/>
        <w:spacing w:line="360" w:lineRule="auto"/>
        <w:jc w:val="both"/>
        <w:rPr>
          <w:szCs w:val="24"/>
        </w:rPr>
      </w:pPr>
      <w:r>
        <w:rPr>
          <w:szCs w:val="24"/>
        </w:rPr>
        <w:lastRenderedPageBreak/>
        <w:t xml:space="preserve">Şeffaf Dosya: TSE standartlarına uygun malzemeden yapılmış olmalı ve insan sağlığına zararlı madde içermemelidir. A4 </w:t>
      </w:r>
      <w:proofErr w:type="spellStart"/>
      <w:r>
        <w:rPr>
          <w:szCs w:val="24"/>
        </w:rPr>
        <w:t>ebatında</w:t>
      </w:r>
      <w:proofErr w:type="spellEnd"/>
      <w:r>
        <w:rPr>
          <w:szCs w:val="24"/>
        </w:rPr>
        <w:t xml:space="preserve"> olmalıdır. Paketler halinde olmalı ve her pakette en az 100 dosya bulunmalıdır.</w:t>
      </w:r>
    </w:p>
    <w:p w:rsidR="0095308A" w:rsidRPr="0095308A" w:rsidRDefault="0095308A" w:rsidP="0095308A">
      <w:pPr>
        <w:pStyle w:val="ListeParagraf"/>
        <w:rPr>
          <w:szCs w:val="24"/>
        </w:rPr>
      </w:pPr>
    </w:p>
    <w:p w:rsidR="0095308A" w:rsidRPr="00F07049" w:rsidRDefault="0095308A" w:rsidP="00F07049">
      <w:pPr>
        <w:pStyle w:val="ListeParagraf"/>
        <w:numPr>
          <w:ilvl w:val="0"/>
          <w:numId w:val="3"/>
        </w:numPr>
        <w:autoSpaceDE w:val="0"/>
        <w:autoSpaceDN w:val="0"/>
        <w:adjustRightInd w:val="0"/>
        <w:spacing w:line="360" w:lineRule="auto"/>
        <w:jc w:val="both"/>
        <w:rPr>
          <w:szCs w:val="24"/>
        </w:rPr>
      </w:pPr>
      <w:r>
        <w:rPr>
          <w:szCs w:val="24"/>
        </w:rPr>
        <w:t xml:space="preserve">Telli Mavi Dosya: TSE standartlarına uygun </w:t>
      </w:r>
      <w:proofErr w:type="spellStart"/>
      <w:r>
        <w:rPr>
          <w:szCs w:val="24"/>
        </w:rPr>
        <w:t>Polipropilen</w:t>
      </w:r>
      <w:proofErr w:type="spellEnd"/>
      <w:r>
        <w:rPr>
          <w:szCs w:val="24"/>
        </w:rPr>
        <w:t xml:space="preserve"> Malzemeden yapılmış olmalı ve insan sağlığına zararlı madde içermemelidir. A4 </w:t>
      </w:r>
      <w:proofErr w:type="spellStart"/>
      <w:r>
        <w:rPr>
          <w:szCs w:val="24"/>
        </w:rPr>
        <w:t>ebatında</w:t>
      </w:r>
      <w:proofErr w:type="spellEnd"/>
      <w:r>
        <w:rPr>
          <w:szCs w:val="24"/>
        </w:rPr>
        <w:t xml:space="preserve"> ve iki delikli olmalıdır. Paketler halinde olmalı ve her pakette en az 50 adet dosya bulunmalıdır.</w:t>
      </w:r>
    </w:p>
    <w:p w:rsidR="009E2027" w:rsidRPr="009E2027" w:rsidRDefault="009E2027" w:rsidP="009E2027">
      <w:pPr>
        <w:pStyle w:val="ListeParagraf"/>
        <w:rPr>
          <w:szCs w:val="24"/>
        </w:rPr>
      </w:pPr>
    </w:p>
    <w:p w:rsidR="009E2027" w:rsidRDefault="009E2027" w:rsidP="0095308A">
      <w:pPr>
        <w:pStyle w:val="ListeParagraf"/>
        <w:numPr>
          <w:ilvl w:val="0"/>
          <w:numId w:val="3"/>
        </w:numPr>
        <w:autoSpaceDE w:val="0"/>
        <w:autoSpaceDN w:val="0"/>
        <w:adjustRightInd w:val="0"/>
        <w:spacing w:line="360" w:lineRule="auto"/>
        <w:jc w:val="both"/>
        <w:rPr>
          <w:szCs w:val="24"/>
        </w:rPr>
      </w:pPr>
      <w:r>
        <w:rPr>
          <w:szCs w:val="24"/>
        </w:rPr>
        <w:t>Tükenmez Kalem: TSE Standartlarına uygun olmalıdır. Mavi renkli, İnce uçlu ve kapaklı olmalıdır. Yuvarlak şekilli olmalı ve mürekkebi dağılmayan özellikte olmalıdır. Paketler halinde olmalı ve her pakette en az 50 adet kalem bulunmalıdır.</w:t>
      </w:r>
    </w:p>
    <w:p w:rsidR="009E2027" w:rsidRPr="009E2027" w:rsidRDefault="009E2027" w:rsidP="009E2027">
      <w:pPr>
        <w:pStyle w:val="ListeParagraf"/>
        <w:rPr>
          <w:szCs w:val="24"/>
        </w:rPr>
      </w:pPr>
    </w:p>
    <w:p w:rsidR="009E2027" w:rsidRDefault="00F07049" w:rsidP="0095308A">
      <w:pPr>
        <w:pStyle w:val="ListeParagraf"/>
        <w:numPr>
          <w:ilvl w:val="0"/>
          <w:numId w:val="3"/>
        </w:numPr>
        <w:autoSpaceDE w:val="0"/>
        <w:autoSpaceDN w:val="0"/>
        <w:adjustRightInd w:val="0"/>
        <w:spacing w:line="360" w:lineRule="auto"/>
        <w:jc w:val="both"/>
        <w:rPr>
          <w:szCs w:val="24"/>
        </w:rPr>
      </w:pPr>
      <w:r>
        <w:rPr>
          <w:szCs w:val="24"/>
        </w:rPr>
        <w:t>Pens Tipi Zımba</w:t>
      </w:r>
      <w:r w:rsidR="009E2027">
        <w:rPr>
          <w:szCs w:val="24"/>
        </w:rPr>
        <w:t xml:space="preserve">: </w:t>
      </w:r>
      <w:r w:rsidR="00B800F5">
        <w:rPr>
          <w:szCs w:val="24"/>
        </w:rPr>
        <w:t>TSE Sta</w:t>
      </w:r>
      <w:r>
        <w:rPr>
          <w:szCs w:val="24"/>
        </w:rPr>
        <w:t xml:space="preserve">ndartlarına uygun olmalıdır. 24/6 ve 24/8 Zımba teli ile </w:t>
      </w:r>
      <w:proofErr w:type="spellStart"/>
      <w:r>
        <w:rPr>
          <w:szCs w:val="24"/>
        </w:rPr>
        <w:t>uymlu</w:t>
      </w:r>
      <w:proofErr w:type="spellEnd"/>
      <w:r>
        <w:rPr>
          <w:szCs w:val="24"/>
        </w:rPr>
        <w:t xml:space="preserve"> olmalıdır. En az 30-35 sayfa zımbalama kapasitesi olmalıdır. Kaliteli ve dayanıklı malzemeden yapılmış ve paslanmaz yapıda olmalıdır.</w:t>
      </w:r>
    </w:p>
    <w:p w:rsidR="00626B38" w:rsidRPr="00626B38" w:rsidRDefault="00626B38" w:rsidP="00626B38">
      <w:pPr>
        <w:pStyle w:val="ListeParagraf"/>
        <w:rPr>
          <w:szCs w:val="24"/>
        </w:rPr>
      </w:pPr>
    </w:p>
    <w:p w:rsidR="00AD198B" w:rsidRPr="00F07049" w:rsidRDefault="00F07049" w:rsidP="00757F89">
      <w:pPr>
        <w:pStyle w:val="ListeParagraf"/>
        <w:numPr>
          <w:ilvl w:val="0"/>
          <w:numId w:val="3"/>
        </w:numPr>
        <w:autoSpaceDE w:val="0"/>
        <w:autoSpaceDN w:val="0"/>
        <w:adjustRightInd w:val="0"/>
        <w:spacing w:line="360" w:lineRule="auto"/>
        <w:jc w:val="both"/>
      </w:pPr>
      <w:r w:rsidRPr="00F07049">
        <w:rPr>
          <w:szCs w:val="24"/>
        </w:rPr>
        <w:t>Arşiv Tipi Delgeç</w:t>
      </w:r>
      <w:r w:rsidR="00626B38" w:rsidRPr="00F07049">
        <w:rPr>
          <w:szCs w:val="24"/>
        </w:rPr>
        <w:t xml:space="preserve">: TSE standartlarına uygun olmalıdır. </w:t>
      </w:r>
      <w:r>
        <w:rPr>
          <w:szCs w:val="24"/>
        </w:rPr>
        <w:t>En az 100 sayfa delme kapasiteli olmalıdır. Metal ayar çubuğu olmalıdır. Delikler arası mesafe standart 8 cm olmalıdır. Deliklerin çapı 5,5 mm olmalıdır.</w:t>
      </w:r>
    </w:p>
    <w:p w:rsidR="00F07049" w:rsidRDefault="00F07049" w:rsidP="00F07049">
      <w:pPr>
        <w:pStyle w:val="ListeParagraf"/>
      </w:pPr>
    </w:p>
    <w:p w:rsidR="00F07049" w:rsidRPr="0077508A" w:rsidRDefault="00F07049" w:rsidP="00757F89">
      <w:pPr>
        <w:pStyle w:val="ListeParagraf"/>
        <w:numPr>
          <w:ilvl w:val="0"/>
          <w:numId w:val="3"/>
        </w:numPr>
        <w:autoSpaceDE w:val="0"/>
        <w:autoSpaceDN w:val="0"/>
        <w:adjustRightInd w:val="0"/>
        <w:spacing w:line="360" w:lineRule="auto"/>
        <w:jc w:val="both"/>
      </w:pPr>
      <w:r>
        <w:t xml:space="preserve">Doldurulabilir tahta kalemi: </w:t>
      </w:r>
      <w:r w:rsidR="0077508A" w:rsidRPr="00F07049">
        <w:rPr>
          <w:szCs w:val="24"/>
        </w:rPr>
        <w:t>TS</w:t>
      </w:r>
      <w:r w:rsidR="0077508A">
        <w:rPr>
          <w:szCs w:val="24"/>
        </w:rPr>
        <w:t xml:space="preserve">E standartlarına uygun yeniden doldurulabilir yapıda olmalıdır. Yuvarlak uçları 1,5 – 3 mm aralığında olmalıdır. Silinebilir </w:t>
      </w:r>
      <w:proofErr w:type="spellStart"/>
      <w:r w:rsidR="0077508A">
        <w:rPr>
          <w:szCs w:val="24"/>
        </w:rPr>
        <w:t>haifif</w:t>
      </w:r>
      <w:proofErr w:type="spellEnd"/>
      <w:r w:rsidR="0077508A">
        <w:rPr>
          <w:szCs w:val="24"/>
        </w:rPr>
        <w:t xml:space="preserve"> kokulu mürekkebe sahip olmalıdır. Kurumaya karşı dayanıklı olmalı ve mürekkebi sağlığa zararlı madde içermemelidir.</w:t>
      </w:r>
    </w:p>
    <w:p w:rsidR="0077508A" w:rsidRDefault="0077508A" w:rsidP="0077508A">
      <w:pPr>
        <w:pStyle w:val="ListeParagraf"/>
      </w:pPr>
    </w:p>
    <w:p w:rsidR="0077508A" w:rsidRPr="00F07049" w:rsidRDefault="0077508A" w:rsidP="0077508A">
      <w:pPr>
        <w:pStyle w:val="ListeParagraf"/>
        <w:autoSpaceDE w:val="0"/>
        <w:autoSpaceDN w:val="0"/>
        <w:adjustRightInd w:val="0"/>
        <w:spacing w:line="360" w:lineRule="auto"/>
        <w:ind w:left="720"/>
        <w:jc w:val="both"/>
      </w:pPr>
      <w:bookmarkStart w:id="0" w:name="_GoBack"/>
      <w:bookmarkEnd w:id="0"/>
    </w:p>
    <w:p w:rsidR="00E20E18" w:rsidRPr="00AD198B" w:rsidRDefault="00F07049" w:rsidP="00E20E18">
      <w:pPr>
        <w:ind w:left="7080"/>
        <w:rPr>
          <w:rFonts w:ascii="Times New Roman" w:hAnsi="Times New Roman" w:cs="Times New Roman"/>
          <w:sz w:val="24"/>
        </w:rPr>
      </w:pPr>
      <w:r>
        <w:rPr>
          <w:rFonts w:ascii="Times New Roman" w:hAnsi="Times New Roman" w:cs="Times New Roman"/>
          <w:sz w:val="24"/>
        </w:rPr>
        <w:t>OKUL İDARESİ</w:t>
      </w:r>
    </w:p>
    <w:sectPr w:rsidR="00E20E18" w:rsidRPr="00AD1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1" w15:restartNumberingAfterBreak="0">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BB84F49"/>
    <w:multiLevelType w:val="hybridMultilevel"/>
    <w:tmpl w:val="0850636A"/>
    <w:lvl w:ilvl="0" w:tplc="B6D47460">
      <w:start w:val="1"/>
      <w:numFmt w:val="decimal"/>
      <w:lvlText w:val="%1."/>
      <w:lvlJc w:val="left"/>
      <w:pPr>
        <w:ind w:left="720" w:hanging="360"/>
      </w:pPr>
      <w:rPr>
        <w:rFonts w:hint="default"/>
        <w:color w:val="212529"/>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9C0"/>
    <w:rsid w:val="00041C28"/>
    <w:rsid w:val="00102B09"/>
    <w:rsid w:val="00110904"/>
    <w:rsid w:val="001B76C3"/>
    <w:rsid w:val="00221A0D"/>
    <w:rsid w:val="005E2B79"/>
    <w:rsid w:val="00626B38"/>
    <w:rsid w:val="007267A6"/>
    <w:rsid w:val="0077508A"/>
    <w:rsid w:val="007C4B28"/>
    <w:rsid w:val="0095308A"/>
    <w:rsid w:val="009E2027"/>
    <w:rsid w:val="00AD198B"/>
    <w:rsid w:val="00AD650E"/>
    <w:rsid w:val="00B800F5"/>
    <w:rsid w:val="00C719C0"/>
    <w:rsid w:val="00CD642E"/>
    <w:rsid w:val="00D37627"/>
    <w:rsid w:val="00E20E18"/>
    <w:rsid w:val="00E3387B"/>
    <w:rsid w:val="00F07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8612"/>
  <w15:docId w15:val="{E07F08EE-7100-429D-9CE3-EF41FB93A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D198B"/>
    <w:pPr>
      <w:widowControl w:val="0"/>
      <w:spacing w:after="0" w:line="240" w:lineRule="auto"/>
      <w:ind w:left="708"/>
    </w:pPr>
    <w:rPr>
      <w:rFonts w:ascii="Times New Roman" w:eastAsia="Times New Roman" w:hAnsi="Times New Roman" w:cs="Times New Roman"/>
      <w:sz w:val="24"/>
      <w:szCs w:val="20"/>
      <w:lang w:eastAsia="tr-TR"/>
    </w:rPr>
  </w:style>
  <w:style w:type="paragraph" w:customStyle="1" w:styleId="ListeParagraf2">
    <w:name w:val="Liste Paragraf2"/>
    <w:basedOn w:val="Normal"/>
    <w:qFormat/>
    <w:rsid w:val="00AD198B"/>
    <w:pPr>
      <w:spacing w:after="0" w:line="240" w:lineRule="auto"/>
      <w:ind w:left="720" w:hanging="357"/>
      <w:contextualSpacing/>
      <w:jc w:val="both"/>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527</Words>
  <Characters>3008</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ahmedihaniiho</dc:creator>
  <cp:keywords/>
  <dc:description/>
  <cp:lastModifiedBy>TEKNOFLOW</cp:lastModifiedBy>
  <cp:revision>12</cp:revision>
  <dcterms:created xsi:type="dcterms:W3CDTF">2023-09-29T08:49:00Z</dcterms:created>
  <dcterms:modified xsi:type="dcterms:W3CDTF">2024-12-16T09:52:00Z</dcterms:modified>
</cp:coreProperties>
</file>